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51032C" w:rsidRDefault="006936F5" w:rsidP="0051032C">
      <w:pPr>
        <w:ind w:left="-694" w:right="-450"/>
        <w:rPr>
          <w:rFonts w:asciiTheme="minorBidi" w:hAnsiTheme="minorBidi"/>
          <w:b/>
          <w:bCs/>
          <w:sz w:val="28"/>
          <w:szCs w:val="28"/>
          <w:rtl/>
          <w:lang w:bidi="ar-IQ"/>
        </w:rPr>
      </w:pPr>
      <w:r w:rsidRPr="0051032C">
        <w:rPr>
          <w:rFonts w:asciiTheme="minorBidi" w:hAnsiTheme="minorBidi"/>
          <w:b/>
          <w:bCs/>
          <w:sz w:val="28"/>
          <w:szCs w:val="28"/>
          <w:rtl/>
          <w:lang w:bidi="ar-IQ"/>
        </w:rPr>
        <w:t xml:space="preserve">الكلية : الإدارة والاقتصاد               </w:t>
      </w:r>
      <w:r w:rsidR="00926187" w:rsidRPr="0051032C">
        <w:rPr>
          <w:rFonts w:asciiTheme="minorBidi" w:hAnsiTheme="minorBidi"/>
          <w:b/>
          <w:bCs/>
          <w:sz w:val="28"/>
          <w:szCs w:val="28"/>
          <w:rtl/>
          <w:lang w:bidi="ar-IQ"/>
        </w:rPr>
        <w:t xml:space="preserve">                    </w:t>
      </w:r>
      <w:r w:rsidR="0051032C">
        <w:rPr>
          <w:rFonts w:asciiTheme="minorBidi" w:hAnsiTheme="minorBidi"/>
          <w:b/>
          <w:bCs/>
          <w:sz w:val="28"/>
          <w:szCs w:val="28"/>
          <w:lang w:bidi="ar-IQ"/>
        </w:rPr>
        <w:t xml:space="preserve">               </w:t>
      </w:r>
      <w:bookmarkStart w:id="0" w:name="_GoBack"/>
      <w:bookmarkEnd w:id="0"/>
      <w:r w:rsidR="00926187" w:rsidRPr="0051032C">
        <w:rPr>
          <w:rFonts w:asciiTheme="minorBidi" w:hAnsiTheme="minorBidi"/>
          <w:b/>
          <w:bCs/>
          <w:sz w:val="28"/>
          <w:szCs w:val="28"/>
          <w:rtl/>
          <w:lang w:bidi="ar-IQ"/>
        </w:rPr>
        <w:t xml:space="preserve">  </w:t>
      </w:r>
      <w:r w:rsidRPr="0051032C">
        <w:rPr>
          <w:rFonts w:asciiTheme="minorBidi" w:hAnsiTheme="minorBidi"/>
          <w:b/>
          <w:bCs/>
          <w:sz w:val="28"/>
          <w:szCs w:val="28"/>
          <w:rtl/>
          <w:lang w:bidi="ar-IQ"/>
        </w:rPr>
        <w:t xml:space="preserve"> المادة : </w:t>
      </w:r>
      <w:r w:rsidR="00DC6BFA" w:rsidRPr="0051032C">
        <w:rPr>
          <w:rFonts w:asciiTheme="minorBidi" w:hAnsiTheme="minorBidi"/>
          <w:b/>
          <w:bCs/>
          <w:sz w:val="28"/>
          <w:szCs w:val="28"/>
          <w:rtl/>
          <w:lang w:bidi="ar-IQ"/>
        </w:rPr>
        <w:t xml:space="preserve">التنمية الاقتصادية </w:t>
      </w:r>
      <w:r w:rsidR="000E7C73" w:rsidRPr="0051032C">
        <w:rPr>
          <w:rFonts w:asciiTheme="minorBidi" w:hAnsiTheme="minorBidi"/>
          <w:b/>
          <w:bCs/>
          <w:sz w:val="28"/>
          <w:szCs w:val="28"/>
          <w:rtl/>
          <w:lang w:bidi="ar-IQ"/>
        </w:rPr>
        <w:t xml:space="preserve"> </w:t>
      </w:r>
      <w:r w:rsidRPr="0051032C">
        <w:rPr>
          <w:rFonts w:asciiTheme="minorBidi" w:hAnsiTheme="minorBidi"/>
          <w:b/>
          <w:bCs/>
          <w:sz w:val="28"/>
          <w:szCs w:val="28"/>
          <w:rtl/>
          <w:lang w:bidi="ar-IQ"/>
        </w:rPr>
        <w:t xml:space="preserve"> </w:t>
      </w:r>
    </w:p>
    <w:p w:rsidR="006936F5" w:rsidRPr="0051032C" w:rsidRDefault="006936F5" w:rsidP="0051032C">
      <w:pPr>
        <w:ind w:left="-694" w:right="-450"/>
        <w:rPr>
          <w:rFonts w:asciiTheme="minorBidi" w:hAnsiTheme="minorBidi"/>
          <w:b/>
          <w:bCs/>
          <w:sz w:val="28"/>
          <w:szCs w:val="28"/>
          <w:rtl/>
          <w:lang w:bidi="ar-IQ"/>
        </w:rPr>
      </w:pPr>
      <w:r w:rsidRPr="0051032C">
        <w:rPr>
          <w:rFonts w:asciiTheme="minorBidi" w:hAnsiTheme="minorBidi"/>
          <w:b/>
          <w:bCs/>
          <w:sz w:val="28"/>
          <w:szCs w:val="28"/>
          <w:rtl/>
          <w:lang w:bidi="ar-IQ"/>
        </w:rPr>
        <w:t xml:space="preserve">القسم : الاقتصاد                         </w:t>
      </w:r>
      <w:r w:rsidR="00DC6BFA" w:rsidRPr="0051032C">
        <w:rPr>
          <w:rFonts w:asciiTheme="minorBidi" w:hAnsiTheme="minorBidi"/>
          <w:b/>
          <w:bCs/>
          <w:sz w:val="28"/>
          <w:szCs w:val="28"/>
          <w:rtl/>
          <w:lang w:bidi="ar-IQ"/>
        </w:rPr>
        <w:t xml:space="preserve">               </w:t>
      </w:r>
      <w:r w:rsidR="0051032C">
        <w:rPr>
          <w:rFonts w:asciiTheme="minorBidi" w:hAnsiTheme="minorBidi"/>
          <w:b/>
          <w:bCs/>
          <w:sz w:val="28"/>
          <w:szCs w:val="28"/>
          <w:lang w:bidi="ar-IQ"/>
        </w:rPr>
        <w:t xml:space="preserve">                 </w:t>
      </w:r>
      <w:r w:rsidR="00DC6BFA" w:rsidRPr="0051032C">
        <w:rPr>
          <w:rFonts w:asciiTheme="minorBidi" w:hAnsiTheme="minorBidi"/>
          <w:b/>
          <w:bCs/>
          <w:sz w:val="28"/>
          <w:szCs w:val="28"/>
          <w:rtl/>
          <w:lang w:bidi="ar-IQ"/>
        </w:rPr>
        <w:t xml:space="preserve">    </w:t>
      </w:r>
      <w:r w:rsidR="000E7C73" w:rsidRPr="0051032C">
        <w:rPr>
          <w:rFonts w:asciiTheme="minorBidi" w:hAnsiTheme="minorBidi"/>
          <w:b/>
          <w:bCs/>
          <w:sz w:val="28"/>
          <w:szCs w:val="28"/>
          <w:rtl/>
          <w:lang w:bidi="ar-IQ"/>
        </w:rPr>
        <w:t xml:space="preserve"> </w:t>
      </w:r>
      <w:r w:rsidRPr="0051032C">
        <w:rPr>
          <w:rFonts w:asciiTheme="minorBidi" w:hAnsiTheme="minorBidi"/>
          <w:b/>
          <w:bCs/>
          <w:sz w:val="28"/>
          <w:szCs w:val="28"/>
          <w:rtl/>
          <w:lang w:bidi="ar-IQ"/>
        </w:rPr>
        <w:t>الموضوع :</w:t>
      </w:r>
      <w:r w:rsidR="000E7C73" w:rsidRPr="0051032C">
        <w:rPr>
          <w:rFonts w:asciiTheme="minorBidi" w:hAnsiTheme="minorBidi"/>
          <w:b/>
          <w:bCs/>
          <w:sz w:val="28"/>
          <w:szCs w:val="28"/>
          <w:rtl/>
          <w:lang w:bidi="ar-IQ"/>
        </w:rPr>
        <w:t xml:space="preserve"> </w:t>
      </w:r>
      <w:r w:rsidR="008E3C3A" w:rsidRPr="0051032C">
        <w:rPr>
          <w:rFonts w:asciiTheme="minorBidi" w:hAnsiTheme="minorBidi"/>
          <w:b/>
          <w:bCs/>
          <w:sz w:val="28"/>
          <w:szCs w:val="28"/>
          <w:rtl/>
          <w:lang w:bidi="ar-IQ"/>
        </w:rPr>
        <w:t xml:space="preserve">نظريات التنمية </w:t>
      </w:r>
    </w:p>
    <w:p w:rsidR="006936F5" w:rsidRPr="0051032C" w:rsidRDefault="000E7C73" w:rsidP="0051032C">
      <w:pPr>
        <w:tabs>
          <w:tab w:val="left" w:pos="5816"/>
        </w:tabs>
        <w:ind w:left="-694" w:right="-450"/>
        <w:rPr>
          <w:rFonts w:asciiTheme="minorBidi" w:hAnsiTheme="minorBidi"/>
          <w:b/>
          <w:bCs/>
          <w:sz w:val="28"/>
          <w:szCs w:val="28"/>
          <w:rtl/>
          <w:lang w:bidi="ar-IQ"/>
        </w:rPr>
      </w:pPr>
      <w:r w:rsidRPr="0051032C">
        <w:rPr>
          <w:rFonts w:asciiTheme="minorBidi" w:hAnsiTheme="minorBidi"/>
          <w:b/>
          <w:bCs/>
          <w:sz w:val="28"/>
          <w:szCs w:val="28"/>
          <w:rtl/>
          <w:lang w:bidi="ar-IQ"/>
        </w:rPr>
        <w:t xml:space="preserve">المرحلة </w:t>
      </w:r>
      <w:r w:rsidR="00DC6BFA" w:rsidRPr="0051032C">
        <w:rPr>
          <w:rFonts w:asciiTheme="minorBidi" w:hAnsiTheme="minorBidi"/>
          <w:b/>
          <w:bCs/>
          <w:sz w:val="28"/>
          <w:szCs w:val="28"/>
          <w:rtl/>
          <w:lang w:bidi="ar-IQ"/>
        </w:rPr>
        <w:t xml:space="preserve">الثالثة </w:t>
      </w:r>
      <w:r w:rsidRPr="0051032C">
        <w:rPr>
          <w:rFonts w:asciiTheme="minorBidi" w:hAnsiTheme="minorBidi"/>
          <w:b/>
          <w:bCs/>
          <w:sz w:val="28"/>
          <w:szCs w:val="28"/>
          <w:rtl/>
          <w:lang w:bidi="ar-IQ"/>
        </w:rPr>
        <w:t xml:space="preserve">                                                 </w:t>
      </w:r>
      <w:r w:rsidRPr="0051032C">
        <w:rPr>
          <w:rFonts w:asciiTheme="minorBidi" w:hAnsiTheme="minorBidi"/>
          <w:b/>
          <w:bCs/>
          <w:sz w:val="28"/>
          <w:szCs w:val="28"/>
          <w:lang w:bidi="ar-IQ"/>
        </w:rPr>
        <w:tab/>
      </w:r>
      <w:r w:rsidR="006936F5" w:rsidRPr="0051032C">
        <w:rPr>
          <w:rFonts w:asciiTheme="minorBidi" w:hAnsiTheme="minorBidi"/>
          <w:b/>
          <w:bCs/>
          <w:sz w:val="28"/>
          <w:szCs w:val="28"/>
          <w:rtl/>
          <w:lang w:bidi="ar-IQ"/>
        </w:rPr>
        <w:t xml:space="preserve"> </w:t>
      </w: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lang w:bidi="ar-IQ"/>
        </w:rPr>
      </w:pPr>
      <w:r w:rsidRPr="0051032C">
        <w:rPr>
          <w:rFonts w:asciiTheme="minorBidi" w:hAnsiTheme="minorBidi"/>
          <w:sz w:val="28"/>
          <w:szCs w:val="28"/>
          <w:rtl/>
          <w:lang w:bidi="ar-IQ"/>
        </w:rPr>
        <w:t>النظرية</w:t>
      </w:r>
      <w:r w:rsidRPr="0051032C">
        <w:rPr>
          <w:rFonts w:asciiTheme="minorBidi" w:hAnsiTheme="minorBidi"/>
          <w:sz w:val="28"/>
          <w:szCs w:val="28"/>
          <w:rtl/>
        </w:rPr>
        <w:t xml:space="preserve"> الكنزية</w:t>
      </w:r>
      <w:r w:rsidRPr="0051032C">
        <w:rPr>
          <w:rFonts w:asciiTheme="minorBidi" w:hAnsiTheme="minorBidi"/>
          <w:sz w:val="28"/>
          <w:szCs w:val="28"/>
          <w:lang w:bidi="ar-IQ"/>
        </w:rPr>
        <w:t>:</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اهتمت نظرية كينز باقتصاديات التنمية للدول المتقدمة أكثر مما هي للدول النامية، حيث يرى كينز أن الدخل الكلي يعد دالة في مستوى التشغيل في أي دولة فكلما زاد حجم التشغيل زاد حجم الدخل الكلي والأدوات الكنزية هي:</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أ- الطلب الفعال: فإن البطالة تحدث بسبب نقص الطلب الفعلي، وللتخلص منها يرى كينز حدوث زيادة في الإنفاق سواء على الاستهلاك أو الاستثمار.</w:t>
      </w:r>
    </w:p>
    <w:p w:rsidR="004D67FA" w:rsidRPr="0051032C" w:rsidRDefault="004D67FA" w:rsidP="0051032C">
      <w:pPr>
        <w:pStyle w:val="ListParagraph"/>
        <w:spacing w:line="360" w:lineRule="auto"/>
        <w:ind w:left="-694" w:right="-450"/>
        <w:jc w:val="lowKashida"/>
        <w:rPr>
          <w:rFonts w:asciiTheme="minorBidi" w:hAnsiTheme="minorBidi"/>
          <w:sz w:val="28"/>
          <w:szCs w:val="28"/>
          <w:lang w:bidi="ar-IQ"/>
        </w:rPr>
      </w:pPr>
      <w:r w:rsidRPr="0051032C">
        <w:rPr>
          <w:rFonts w:asciiTheme="minorBidi" w:hAnsiTheme="minorBidi"/>
          <w:sz w:val="28"/>
          <w:szCs w:val="28"/>
          <w:rtl/>
        </w:rPr>
        <w:t>ب- الكفاية الحدية لرأس المال: تمثل أحد المحددات الرئيسية لمعدل الاستثمار وتوجد علاقة عكسية بين الاستثمار والكفأية الحدية لرأس المال.</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ج- سعر الفائدة هو العنصر الثاني المحدد للاستثمار، ويتحدد دوره بتفضيل السيولة وعرض النقد.</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د- المضاعف الكنزي يقوم على فرضيات (وجود بطالة لا إرادية، اقتصاد صناعي، وجود فائض في الطاقة الإنتاجية للسلع الاستهلاكية، درجة مرونة عرض مناسبة وتوفير سلع رأس المال اللازمة لزيادة الإنتاج).</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نظرية روستو:</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قسم روستو عملية التنمية إلى عدة مراحل تبتدئ بالمجتمع التقليدي الذي يحده إطار محدود من الإنتاج ويرتكز على علم وتكنولوجية بدائية، ثم مرحلة ما قبل الآنطلاق وهي مرحلة النمو المستمر وإحداث ثورة تكنولوجية في الزراعة لمواجهة الزيادة السكانية وتوسيع نطاق الواردات وتطوير بعض القطاعات الرائدة، ثم إلاطار الثقافي بمعنى وجود قوة دفع سياسية واجتماعية ومؤسسية قادرة على استغلال قوى التوسع في القطاعات الحديثة، ثم مرحلة الاتجاه نحو النضج والتي يستطيع فيها المجتمع أن يطبق نطاق واسع من التكنولوجيا الحديثة، ثم مرحلة أخيرة وهي مرحلة الاستهلاك الكبير باتجاه تركيز السكان في المدن وضواحيها وانتشار المركبات واستخدام السلع المعمرة على نطاق واسع.</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إن ما طرحه روستو هو أقرب للسرد التاريخي من كونه نظرية تنموية لكنها بالتأكيد مفيدة لمن يريد أن يتطلع إلى مراحل بناء التنمية تاريخياً.</w:t>
      </w:r>
    </w:p>
    <w:p w:rsidR="004D67FA" w:rsidRPr="0051032C" w:rsidRDefault="004D67FA" w:rsidP="0051032C">
      <w:pPr>
        <w:pStyle w:val="ListParagraph"/>
        <w:spacing w:line="360" w:lineRule="auto"/>
        <w:ind w:left="-694" w:right="-450"/>
        <w:jc w:val="lowKashida"/>
        <w:rPr>
          <w:rFonts w:asciiTheme="minorBidi" w:hAnsiTheme="minorBidi"/>
          <w:sz w:val="28"/>
          <w:szCs w:val="28"/>
          <w:lang w:bidi="ar-IQ"/>
        </w:rPr>
      </w:pPr>
    </w:p>
    <w:p w:rsidR="004D67FA" w:rsidRPr="0051032C" w:rsidRDefault="004D67FA" w:rsidP="0051032C">
      <w:pPr>
        <w:pStyle w:val="ListParagraph"/>
        <w:spacing w:line="360" w:lineRule="auto"/>
        <w:ind w:left="-694" w:right="-450"/>
        <w:jc w:val="lowKashida"/>
        <w:rPr>
          <w:rFonts w:asciiTheme="minorBidi" w:hAnsiTheme="minorBidi"/>
          <w:sz w:val="28"/>
          <w:szCs w:val="28"/>
          <w:rtl/>
        </w:rPr>
      </w:pP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lastRenderedPageBreak/>
        <w:t xml:space="preserve">نظرية لبنشتين:   </w:t>
      </w:r>
      <w:r w:rsidRPr="0051032C">
        <w:rPr>
          <w:rFonts w:asciiTheme="minorBidi" w:hAnsiTheme="minorBidi"/>
          <w:sz w:val="28"/>
          <w:szCs w:val="28"/>
          <w:lang w:bidi="ar-IQ"/>
        </w:rPr>
        <w:t xml:space="preserve">   </w:t>
      </w:r>
      <w:r w:rsidRPr="0051032C">
        <w:rPr>
          <w:rFonts w:asciiTheme="minorBidi" w:hAnsiTheme="minorBidi"/>
          <w:sz w:val="28"/>
          <w:szCs w:val="28"/>
          <w:rtl/>
        </w:rPr>
        <w:t xml:space="preserve">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يؤكد لبنشتين أن الدول النامية تعاني من حلقة مفرغة للفقر بحيث تجعلها تعيش عند مستوى دخل منخفض، أما عناصر النمو عنده فهي تعتمد على فكرة الحد الأدنى من الجهد الحساس على وجود عدة عناصر مساعدة على تفوق عوامل رفع الدخل عن العوامل المعوقة، وأما الحوافز فإنها على نوعين، صفرية وهي التي لا ترفع من الدخل القومي وينصب أثرها على الجانب التوزيعي، وحوافز أيجابية وهي التي تؤدي إلى زيادة الدخل القومي والأخيرة هي التي تقود إلى التنمية.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lang w:bidi="ar-IQ"/>
        </w:rPr>
      </w:pPr>
      <w:r w:rsidRPr="0051032C">
        <w:rPr>
          <w:rFonts w:asciiTheme="minorBidi" w:hAnsiTheme="minorBidi"/>
          <w:sz w:val="28"/>
          <w:szCs w:val="28"/>
          <w:rtl/>
        </w:rPr>
        <w:t xml:space="preserve"> نظرية نيلسون:</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يمكن وضع الاقتصاديات المتخلفة، على وفق هذه النظرية، كحالة من التوازن الساكن عند مستوى الدخل عند حد الكفاف في مستوى متوازن للدخل الفردي يكوّن معدل الادخار وبالتالي معدل الاستثمار الصافي عند مستوى منخفض، ويؤكد نيلسون أن هناك أربعة شروط تفضي إلى هذا الفخ هي:</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انخفاض العلاقة بين الزيادة في الاستثمار والزيادة في الدخل.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ندرة الأراضي للقابلة للزراعة.</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*عدم كفأية طرق الإنتاج</w:t>
      </w:r>
      <w:r w:rsidRPr="0051032C">
        <w:rPr>
          <w:rFonts w:asciiTheme="minorBidi" w:hAnsiTheme="minorBidi"/>
          <w:sz w:val="28"/>
          <w:szCs w:val="28"/>
          <w:lang w:bidi="ar-IQ"/>
        </w:rPr>
        <w:t>.</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الارتباط القوي بين مستوى الدخل الفردي ومعدل نمو السكان.</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5- نظرية الدفعة القوية:</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تتمثل نظرية الدفعة القوية بوجود دفعة قوية أو برنامج كبير من الاستثمار بغرض التغلب على عقبات التنمية ووضع الاقتصاد على مسار النمو الذاتي، وصاحب فكرة النظرية (روزنشتين رودان) يفرق بين ثلاثة أنواع من عدم قابلية التجزئة الأول عدم قابلية  دالة الإنتاج على التجزئة والثاني دالة الطلب وأخيراً عرض الادخار، ويرى رودان أن نظريته تبحث في الواقع عن المسار باتجاه التوازن أكثر من الشروط اللازمة عند نقطة التوازن. </w:t>
      </w:r>
    </w:p>
    <w:p w:rsidR="004D67FA" w:rsidRPr="0051032C" w:rsidRDefault="004D67FA" w:rsidP="0051032C">
      <w:pPr>
        <w:spacing w:line="360" w:lineRule="auto"/>
        <w:ind w:left="-694" w:right="-450"/>
        <w:jc w:val="lowKashida"/>
        <w:rPr>
          <w:rFonts w:asciiTheme="minorBidi" w:hAnsiTheme="minorBidi"/>
          <w:sz w:val="28"/>
          <w:szCs w:val="28"/>
        </w:rPr>
      </w:pPr>
      <w:r w:rsidRPr="0051032C">
        <w:rPr>
          <w:rFonts w:asciiTheme="minorBidi" w:hAnsiTheme="minorBidi"/>
          <w:sz w:val="28"/>
          <w:szCs w:val="28"/>
          <w:rtl/>
        </w:rPr>
        <w:t xml:space="preserve">        </w:t>
      </w:r>
      <w:r w:rsidRPr="0051032C">
        <w:rPr>
          <w:rFonts w:asciiTheme="minorBidi" w:hAnsiTheme="minorBidi"/>
          <w:sz w:val="28"/>
          <w:szCs w:val="28"/>
          <w:rtl/>
          <w:lang w:bidi="ar-IQ"/>
        </w:rPr>
        <w:t xml:space="preserve">6  </w:t>
      </w:r>
      <w:r w:rsidRPr="0051032C">
        <w:rPr>
          <w:rFonts w:asciiTheme="minorBidi" w:hAnsiTheme="minorBidi"/>
          <w:sz w:val="28"/>
          <w:szCs w:val="28"/>
          <w:rtl/>
        </w:rPr>
        <w:t>- نظرية النمو المتوازن:</w:t>
      </w:r>
    </w:p>
    <w:p w:rsidR="004D67FA" w:rsidRPr="0051032C" w:rsidRDefault="004D67FA" w:rsidP="0051032C">
      <w:pPr>
        <w:pStyle w:val="ListParagraph"/>
        <w:spacing w:line="360" w:lineRule="auto"/>
        <w:ind w:left="-694" w:right="-450"/>
        <w:jc w:val="lowKashida"/>
        <w:rPr>
          <w:rFonts w:asciiTheme="minorBidi" w:hAnsiTheme="minorBidi"/>
          <w:sz w:val="28"/>
          <w:szCs w:val="28"/>
          <w:lang w:bidi="ar-IQ"/>
        </w:rPr>
      </w:pP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يتطلب التوازن بين مختلف صناعات سلع الاستهلاك، وبين صناعات السلع الرأسمالية والاستهلاكية، كذلك تتضمن التوازن بين الصناعة والزراعة، وقدمت هذه النظرية أسلوباً جديداً للتنمية طبقتها روسيا وساعدتها على الأسراع بمعدل النمو في فترة قصيرة ومن روادها روزنشتين ورانجر وأرثر لويس.</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7-  نظرية النمو غير المتوازن</w:t>
      </w:r>
      <w:r w:rsidRPr="0051032C">
        <w:rPr>
          <w:rFonts w:asciiTheme="minorBidi" w:hAnsiTheme="minorBidi"/>
          <w:sz w:val="28"/>
          <w:szCs w:val="28"/>
          <w:lang w:bidi="ar-IQ"/>
        </w:rPr>
        <w:t>:</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lastRenderedPageBreak/>
        <w:t xml:space="preserve">   تأخذ هذه النظرية اتجاهاً مغايراً لفكرة النمو المتوازن، حيث إن الاستثمارات هنا تخصص لقطاعات معينة بدلاً من توزيعها بالتزامن على جميع قطاعات الاقتصاد الوطني. ومن روادها (هيرشمان) الذي يعتقد أن إقامة مشروعات جديدة يعتمد على ما حققته مشاريع أخرى من وفورات خارجية إلا أنها تخلق بدورها وفورات خارجية جديدة يمكن أن تستفيد منها وتقوم عليها مشروعات أخرى تالية.</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إن استعرض أغلب النظريات لا يعني بالضرورة أنها تفيد اقتصاديات الدول النامية ومنها البلدان العربية، ولكن ذلك يتطلب عرض الأفكار التي عالجت التنمية الاقتصادية وبإمكان المختصين اختيار ما هو أنسب للتطبيق من خلال واقعهم الاقتصادي والاجتماعي.</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p>
    <w:p w:rsidR="004D67FA" w:rsidRPr="0051032C" w:rsidRDefault="004D67FA" w:rsidP="0051032C">
      <w:pPr>
        <w:pStyle w:val="ListParagraph"/>
        <w:spacing w:line="360" w:lineRule="auto"/>
        <w:ind w:left="-694" w:right="-450"/>
        <w:jc w:val="center"/>
        <w:rPr>
          <w:rFonts w:asciiTheme="minorBidi" w:hAnsiTheme="minorBidi"/>
          <w:b/>
          <w:bCs/>
          <w:sz w:val="28"/>
          <w:szCs w:val="28"/>
          <w:rtl/>
        </w:rPr>
      </w:pPr>
      <w:r w:rsidRPr="0051032C">
        <w:rPr>
          <w:rFonts w:asciiTheme="minorBidi" w:hAnsiTheme="minorBidi"/>
          <w:b/>
          <w:bCs/>
          <w:sz w:val="28"/>
          <w:szCs w:val="28"/>
          <w:rtl/>
        </w:rPr>
        <w:t>النظريات المعاصرة للتنمية الاقتصادية</w:t>
      </w:r>
      <w:r w:rsidRPr="0051032C">
        <w:rPr>
          <w:rFonts w:asciiTheme="minorBidi" w:hAnsiTheme="minorBidi"/>
          <w:b/>
          <w:bCs/>
          <w:sz w:val="28"/>
          <w:szCs w:val="28"/>
          <w:lang w:bidi="ar-IQ"/>
        </w:rPr>
        <w:t>:</w:t>
      </w:r>
    </w:p>
    <w:p w:rsidR="004D67FA" w:rsidRPr="0051032C" w:rsidRDefault="004D67FA" w:rsidP="0051032C">
      <w:pPr>
        <w:pStyle w:val="ListParagraph"/>
        <w:spacing w:line="360" w:lineRule="auto"/>
        <w:ind w:left="-694" w:right="-450"/>
        <w:jc w:val="lowKashida"/>
        <w:rPr>
          <w:rFonts w:asciiTheme="minorBidi" w:hAnsiTheme="minorBidi"/>
          <w:sz w:val="28"/>
          <w:szCs w:val="28"/>
          <w:lang w:val="en-GB" w:bidi="ar-IQ"/>
        </w:rPr>
      </w:pPr>
    </w:p>
    <w:p w:rsidR="004D67FA" w:rsidRPr="0051032C" w:rsidRDefault="004D67FA" w:rsidP="0051032C">
      <w:pPr>
        <w:pStyle w:val="ListParagraph"/>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   لم تكن هي نظريات بحد ذاتها بمعزل عن التراث العلمي الاقتصادي لما ورد من نظريات آنفة الذكر، إلا أنها برأيي تمثل أوجهاً جديدة للفكر الاقتصادي بما يتلاءم والتغييرات الاقتصادية الكبيرة التي أصابت العالم بعد الحرب العالميـــة الثانيـــة، حيث أن النظريات التنموية كانت تنظر إلى عملية التنمية على أنها مجموعة مراحل من النمو الاقتصادي المتتابع وكان ذلك خلال المدة من الخمسينات وحتى أواخر الستينات، مما احتيجَ معه إلى وجود أفكار توضح مدى العلاقة بين العمليتين التنمويتين،  فقد كانت النظرية الاقتصادية في التنمية ترى أن الأصل هو الكمية والمزيج من الادخار والاستثمار والمساعدات الأجنبية التي تمثل ضرورة حتى تستطيع دول العالم الثالث أن تسير نحو الطريق الطويل للنمو الاقتصادي الذي اتبعته الدول المتقدمة. وبناءً عليه وعلى وفق الإحداث التاريخية فإن التنمية أصبحت مرادفاً للنمو الاقتصادي الكلي السريع.</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ويمكن عرض الأوجه الخمسة الرئيسة كما يأتي: *  </w:t>
      </w:r>
    </w:p>
    <w:p w:rsidR="004D67FA" w:rsidRPr="0051032C" w:rsidRDefault="004D67FA" w:rsidP="0051032C">
      <w:pPr>
        <w:pStyle w:val="ListParagraph"/>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1-نظرية المراحل الخطيـــة.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2-نظرية نماذج التغيير الهيكلي. </w:t>
      </w:r>
    </w:p>
    <w:p w:rsidR="004D67FA" w:rsidRPr="0051032C" w:rsidRDefault="004D67FA" w:rsidP="0051032C">
      <w:pPr>
        <w:pStyle w:val="ListParagraph"/>
        <w:spacing w:line="360" w:lineRule="auto"/>
        <w:ind w:left="-694" w:right="-450"/>
        <w:jc w:val="lowKashida"/>
        <w:rPr>
          <w:rFonts w:asciiTheme="minorBidi" w:hAnsiTheme="minorBidi"/>
          <w:sz w:val="28"/>
          <w:szCs w:val="28"/>
          <w:lang w:bidi="ar-IQ"/>
        </w:rPr>
      </w:pPr>
      <w:r w:rsidRPr="0051032C">
        <w:rPr>
          <w:rFonts w:asciiTheme="minorBidi" w:hAnsiTheme="minorBidi"/>
          <w:sz w:val="28"/>
          <w:szCs w:val="28"/>
          <w:rtl/>
        </w:rPr>
        <w:t>3-نظرية ثورة التبعية الدوليــة</w:t>
      </w:r>
      <w:r w:rsidRPr="0051032C">
        <w:rPr>
          <w:rFonts w:asciiTheme="minorBidi" w:hAnsiTheme="minorBidi"/>
          <w:sz w:val="28"/>
          <w:szCs w:val="28"/>
          <w:rtl/>
          <w:lang w:bidi="ar-JO"/>
        </w:rPr>
        <w:t>.</w:t>
      </w:r>
      <w:r w:rsidRPr="0051032C">
        <w:rPr>
          <w:rFonts w:asciiTheme="minorBidi" w:hAnsiTheme="minorBidi"/>
          <w:sz w:val="28"/>
          <w:szCs w:val="28"/>
          <w:rtl/>
        </w:rPr>
        <w:t xml:space="preserve"> </w:t>
      </w:r>
    </w:p>
    <w:p w:rsidR="004D67FA" w:rsidRPr="0051032C" w:rsidRDefault="004D67FA" w:rsidP="0051032C">
      <w:pPr>
        <w:pStyle w:val="ListParagraph"/>
        <w:spacing w:line="360" w:lineRule="auto"/>
        <w:ind w:left="-694" w:right="-450"/>
        <w:jc w:val="lowKashida"/>
        <w:rPr>
          <w:rFonts w:asciiTheme="minorBidi" w:hAnsiTheme="minorBidi"/>
          <w:sz w:val="28"/>
          <w:szCs w:val="28"/>
          <w:lang w:bidi="ar-IQ"/>
        </w:rPr>
      </w:pPr>
      <w:r w:rsidRPr="0051032C">
        <w:rPr>
          <w:rFonts w:asciiTheme="minorBidi" w:hAnsiTheme="minorBidi"/>
          <w:sz w:val="28"/>
          <w:szCs w:val="28"/>
          <w:rtl/>
        </w:rPr>
        <w:t>4-نظرية الثورة النيوكلاسيكية المعاكسة</w:t>
      </w:r>
      <w:r w:rsidRPr="0051032C">
        <w:rPr>
          <w:rFonts w:asciiTheme="minorBidi" w:hAnsiTheme="minorBidi"/>
          <w:sz w:val="28"/>
          <w:szCs w:val="28"/>
          <w:rtl/>
          <w:lang w:bidi="ar-JO"/>
        </w:rPr>
        <w:t>.</w:t>
      </w:r>
      <w:r w:rsidRPr="0051032C">
        <w:rPr>
          <w:rFonts w:asciiTheme="minorBidi" w:hAnsiTheme="minorBidi"/>
          <w:sz w:val="28"/>
          <w:szCs w:val="28"/>
          <w:rtl/>
        </w:rPr>
        <w:t xml:space="preserve"> </w:t>
      </w: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نظرية النمو الحديثـــــة. </w:t>
      </w:r>
    </w:p>
    <w:p w:rsidR="004D67FA" w:rsidRPr="0051032C" w:rsidRDefault="004D67FA" w:rsidP="0051032C">
      <w:pPr>
        <w:pStyle w:val="ListParagraph"/>
        <w:numPr>
          <w:ilvl w:val="0"/>
          <w:numId w:val="35"/>
        </w:numPr>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نظرية المراحل الخطيــــة:</w:t>
      </w:r>
      <w:r w:rsidRPr="0051032C">
        <w:rPr>
          <w:rFonts w:asciiTheme="minorBidi" w:hAnsiTheme="minorBidi"/>
          <w:sz w:val="28"/>
          <w:szCs w:val="28"/>
          <w:lang w:val="en-GB" w:bidi="ar-IQ"/>
        </w:rPr>
        <w:t xml:space="preserve"> </w:t>
      </w:r>
      <w:r w:rsidRPr="0051032C">
        <w:rPr>
          <w:rFonts w:asciiTheme="minorBidi" w:hAnsiTheme="minorBidi"/>
          <w:sz w:val="28"/>
          <w:szCs w:val="28"/>
          <w:rtl/>
        </w:rPr>
        <w:t xml:space="preserve">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بعد الحرب العالمية الثانية أرادت الدول الفقيرة أن تباشر بشكل جدي في التغيير الاقتصادي، حيث لم تكن تتوافر لهم بسهولة أدوات ومفاهيم يتم من خلالها تحليل عملية النمو الاقتصادي في ظل الاقتصاد الريفي </w:t>
      </w:r>
      <w:r w:rsidRPr="0051032C">
        <w:rPr>
          <w:rFonts w:asciiTheme="minorBidi" w:hAnsiTheme="minorBidi"/>
          <w:sz w:val="28"/>
          <w:szCs w:val="28"/>
          <w:rtl/>
        </w:rPr>
        <w:lastRenderedPageBreak/>
        <w:t>ومجتمعات تتصف بالغياب لهياكل الاقتصاد الحديث. لكنهم اعتمدوا على الخبرات المكتسبة من خطة مارشال التي من خلالها تمكنت دول أوربا الممزقة نتيجة الحرب أن تعيد بناء اقتصادياتها في سنوات قليلة.</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مراحل النمو لروستو</w:t>
      </w:r>
      <w:r w:rsidRPr="0051032C">
        <w:rPr>
          <w:rFonts w:asciiTheme="minorBidi" w:hAnsiTheme="minorBidi"/>
          <w:sz w:val="28"/>
          <w:szCs w:val="28"/>
          <w:lang w:bidi="ar-IQ"/>
        </w:rPr>
        <w:t>:</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rtl/>
        </w:rPr>
        <w:t xml:space="preserve">   إن ما جاء به المؤرخ الاقتصادي الأمريكي </w:t>
      </w:r>
      <w:r w:rsidRPr="0051032C">
        <w:rPr>
          <w:rFonts w:asciiTheme="minorBidi" w:hAnsiTheme="minorBidi"/>
          <w:sz w:val="28"/>
          <w:szCs w:val="28"/>
          <w:lang w:val="en-GB" w:bidi="ar-IQ"/>
        </w:rPr>
        <w:t xml:space="preserve">Walt W. </w:t>
      </w:r>
      <w:proofErr w:type="spellStart"/>
      <w:r w:rsidRPr="0051032C">
        <w:rPr>
          <w:rFonts w:asciiTheme="minorBidi" w:hAnsiTheme="minorBidi"/>
          <w:sz w:val="28"/>
          <w:szCs w:val="28"/>
          <w:lang w:val="en-GB" w:bidi="ar-IQ"/>
        </w:rPr>
        <w:t>Rostow</w:t>
      </w:r>
      <w:proofErr w:type="spellEnd"/>
      <w:r w:rsidRPr="0051032C">
        <w:rPr>
          <w:rFonts w:asciiTheme="minorBidi" w:hAnsiTheme="minorBidi"/>
          <w:sz w:val="28"/>
          <w:szCs w:val="28"/>
          <w:lang w:val="en-GB" w:bidi="ar-IQ"/>
        </w:rPr>
        <w:t xml:space="preserve">  </w:t>
      </w:r>
      <w:r w:rsidRPr="0051032C">
        <w:rPr>
          <w:rFonts w:asciiTheme="minorBidi" w:hAnsiTheme="minorBidi"/>
          <w:sz w:val="28"/>
          <w:szCs w:val="28"/>
          <w:rtl/>
        </w:rPr>
        <w:t xml:space="preserve"> كان له تأثير كبير وصريح لمراحل النمو في التنمية خاصة بعد الحرب السياسية الباردة التي امتدت من العام 1950 وحتى العام 1960 وقد بين روستو أن الآنتقال من التخلف إلى التنمية يمكن أن يوصف في شكل سلسلة من المراحل أو الخطوات التي يجب أن تمر من خلالها كل الدول، فقد جاء بكتابه مراحل النمو الاقتصادي بأنه يمكن التعرف على كل المجتمعات بأبعادها الاقتصادية بوضعها داخل خمس مجموعات هي:</w:t>
      </w:r>
    </w:p>
    <w:p w:rsidR="004D67FA" w:rsidRPr="0051032C" w:rsidRDefault="004D67FA" w:rsidP="0051032C">
      <w:pPr>
        <w:pStyle w:val="ListParagraph"/>
        <w:numPr>
          <w:ilvl w:val="0"/>
          <w:numId w:val="34"/>
        </w:numPr>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مرحلة المجتمع التقليدي       </w:t>
      </w:r>
      <w:r w:rsidRPr="0051032C">
        <w:rPr>
          <w:rFonts w:asciiTheme="minorBidi" w:hAnsiTheme="minorBidi"/>
          <w:sz w:val="28"/>
          <w:szCs w:val="28"/>
          <w:lang w:val="en-GB" w:bidi="ar-IQ"/>
        </w:rPr>
        <w:t xml:space="preserve">The Traditional Society </w:t>
      </w:r>
    </w:p>
    <w:p w:rsidR="004D67FA" w:rsidRPr="0051032C" w:rsidRDefault="004D67FA" w:rsidP="0051032C">
      <w:pPr>
        <w:pStyle w:val="ListParagraph"/>
        <w:numPr>
          <w:ilvl w:val="0"/>
          <w:numId w:val="34"/>
        </w:numPr>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مرحلة توفير شروط عملية الانطلاق نحو النمو المستدام </w:t>
      </w:r>
    </w:p>
    <w:p w:rsidR="004D67FA" w:rsidRPr="0051032C" w:rsidRDefault="004D67FA" w:rsidP="0051032C">
      <w:pPr>
        <w:pStyle w:val="ListParagraph"/>
        <w:spacing w:line="360" w:lineRule="auto"/>
        <w:ind w:left="-694" w:right="-450"/>
        <w:jc w:val="lowKashida"/>
        <w:rPr>
          <w:rFonts w:asciiTheme="minorBidi" w:hAnsiTheme="minorBidi"/>
          <w:sz w:val="28"/>
          <w:szCs w:val="28"/>
          <w:rtl/>
        </w:rPr>
      </w:pPr>
      <w:r w:rsidRPr="0051032C">
        <w:rPr>
          <w:rFonts w:asciiTheme="minorBidi" w:hAnsiTheme="minorBidi"/>
          <w:sz w:val="28"/>
          <w:szCs w:val="28"/>
          <w:lang w:val="en-GB" w:bidi="ar-IQ"/>
        </w:rPr>
        <w:t xml:space="preserve">The precondition for Take- Off into Self-Sustaining growth             </w:t>
      </w:r>
      <w:r w:rsidRPr="0051032C">
        <w:rPr>
          <w:rFonts w:asciiTheme="minorBidi" w:hAnsiTheme="minorBidi"/>
          <w:sz w:val="28"/>
          <w:szCs w:val="28"/>
          <w:rtl/>
        </w:rPr>
        <w:t xml:space="preserve">مرحلة الآنطلاق </w:t>
      </w:r>
      <w:r w:rsidRPr="0051032C">
        <w:rPr>
          <w:rFonts w:asciiTheme="minorBidi" w:hAnsiTheme="minorBidi"/>
          <w:sz w:val="28"/>
          <w:szCs w:val="28"/>
          <w:lang w:val="en-GB" w:bidi="ar-IQ"/>
        </w:rPr>
        <w:t xml:space="preserve">The Take-Off    </w:t>
      </w:r>
    </w:p>
    <w:p w:rsidR="004D67FA" w:rsidRPr="0051032C" w:rsidRDefault="004D67FA" w:rsidP="0051032C">
      <w:pPr>
        <w:pStyle w:val="ListParagraph"/>
        <w:numPr>
          <w:ilvl w:val="0"/>
          <w:numId w:val="34"/>
        </w:numPr>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مرحلة الاندفاع نحو النضج </w:t>
      </w:r>
      <w:r w:rsidRPr="0051032C">
        <w:rPr>
          <w:rFonts w:asciiTheme="minorBidi" w:hAnsiTheme="minorBidi"/>
          <w:sz w:val="28"/>
          <w:szCs w:val="28"/>
          <w:lang w:val="en-GB" w:bidi="ar-IQ"/>
        </w:rPr>
        <w:t xml:space="preserve">The drive to maturity      </w:t>
      </w:r>
    </w:p>
    <w:p w:rsidR="004D67FA" w:rsidRPr="0051032C" w:rsidRDefault="004D67FA" w:rsidP="0051032C">
      <w:pPr>
        <w:pStyle w:val="ListParagraph"/>
        <w:numPr>
          <w:ilvl w:val="0"/>
          <w:numId w:val="34"/>
        </w:numPr>
        <w:spacing w:line="360" w:lineRule="auto"/>
        <w:ind w:left="-694" w:right="-450"/>
        <w:jc w:val="lowKashida"/>
        <w:rPr>
          <w:rFonts w:asciiTheme="minorBidi" w:hAnsiTheme="minorBidi"/>
          <w:sz w:val="28"/>
          <w:szCs w:val="28"/>
          <w:lang w:val="en-GB" w:bidi="ar-IQ"/>
        </w:rPr>
      </w:pPr>
      <w:r w:rsidRPr="0051032C">
        <w:rPr>
          <w:rFonts w:asciiTheme="minorBidi" w:hAnsiTheme="minorBidi"/>
          <w:sz w:val="28"/>
          <w:szCs w:val="28"/>
          <w:rtl/>
        </w:rPr>
        <w:t xml:space="preserve">مرحلة الاستهلاك الجماهيري المرتفع والكبير </w:t>
      </w:r>
      <w:r w:rsidRPr="0051032C">
        <w:rPr>
          <w:rFonts w:asciiTheme="minorBidi" w:hAnsiTheme="minorBidi"/>
          <w:sz w:val="28"/>
          <w:szCs w:val="28"/>
          <w:lang w:val="en-GB" w:bidi="ar-IQ"/>
        </w:rPr>
        <w:t xml:space="preserve">The of high mass consumption  </w:t>
      </w:r>
    </w:p>
    <w:p w:rsidR="00DC6BFA" w:rsidRPr="0051032C" w:rsidRDefault="00DC6BFA" w:rsidP="0051032C">
      <w:pPr>
        <w:pStyle w:val="ListParagraph"/>
        <w:spacing w:line="360" w:lineRule="auto"/>
        <w:ind w:left="-694" w:right="-450"/>
        <w:jc w:val="lowKashida"/>
        <w:rPr>
          <w:rFonts w:asciiTheme="minorBidi" w:hAnsiTheme="minorBidi"/>
          <w:sz w:val="28"/>
          <w:szCs w:val="28"/>
        </w:rPr>
      </w:pPr>
    </w:p>
    <w:sectPr w:rsidR="00DC6BFA" w:rsidRPr="0051032C" w:rsidSect="00DC6BFA">
      <w:headerReference w:type="default" r:id="rId9"/>
      <w:footerReference w:type="default" r:id="rId10"/>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6A" w:rsidRDefault="00C2226A" w:rsidP="000030C5">
      <w:pPr>
        <w:spacing w:after="0" w:line="240" w:lineRule="auto"/>
      </w:pPr>
      <w:r>
        <w:separator/>
      </w:r>
    </w:p>
  </w:endnote>
  <w:endnote w:type="continuationSeparator" w:id="0">
    <w:p w:rsidR="00C2226A" w:rsidRDefault="00C2226A"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51032C" w:rsidRPr="0051032C">
          <w:rPr>
            <w:b/>
            <w:bCs/>
            <w:noProof/>
            <w:sz w:val="32"/>
            <w:szCs w:val="32"/>
            <w:rtl/>
            <w:lang w:val="ar-SA"/>
          </w:rPr>
          <w:t>1</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6A" w:rsidRDefault="00C2226A" w:rsidP="000030C5">
      <w:pPr>
        <w:spacing w:after="0" w:line="240" w:lineRule="auto"/>
      </w:pPr>
      <w:r>
        <w:separator/>
      </w:r>
    </w:p>
  </w:footnote>
  <w:footnote w:type="continuationSeparator" w:id="0">
    <w:p w:rsidR="00C2226A" w:rsidRDefault="00C2226A"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90931"/>
    <w:multiLevelType w:val="hybridMultilevel"/>
    <w:tmpl w:val="D19617EE"/>
    <w:lvl w:ilvl="0" w:tplc="638447B8">
      <w:start w:val="1"/>
      <w:numFmt w:val="decimal"/>
      <w:lvlText w:val="%1-"/>
      <w:lvlJc w:val="left"/>
      <w:pPr>
        <w:ind w:left="1080" w:hanging="360"/>
      </w:pPr>
      <w:rPr>
        <w:rFonts w:asciiTheme="minorHAnsi" w:hAnsiTheme="minorHAnsi" w:cstheme="minorBid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0C15FD"/>
    <w:multiLevelType w:val="multilevel"/>
    <w:tmpl w:val="6848326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3">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0"/>
  </w:num>
  <w:num w:numId="4">
    <w:abstractNumId w:val="19"/>
  </w:num>
  <w:num w:numId="5">
    <w:abstractNumId w:val="31"/>
  </w:num>
  <w:num w:numId="6">
    <w:abstractNumId w:val="7"/>
  </w:num>
  <w:num w:numId="7">
    <w:abstractNumId w:val="26"/>
  </w:num>
  <w:num w:numId="8">
    <w:abstractNumId w:val="6"/>
  </w:num>
  <w:num w:numId="9">
    <w:abstractNumId w:val="11"/>
  </w:num>
  <w:num w:numId="10">
    <w:abstractNumId w:val="15"/>
  </w:num>
  <w:num w:numId="11">
    <w:abstractNumId w:val="13"/>
  </w:num>
  <w:num w:numId="12">
    <w:abstractNumId w:val="23"/>
  </w:num>
  <w:num w:numId="13">
    <w:abstractNumId w:val="17"/>
  </w:num>
  <w:num w:numId="14">
    <w:abstractNumId w:val="5"/>
  </w:num>
  <w:num w:numId="15">
    <w:abstractNumId w:val="27"/>
  </w:num>
  <w:num w:numId="16">
    <w:abstractNumId w:val="22"/>
  </w:num>
  <w:num w:numId="17">
    <w:abstractNumId w:val="0"/>
  </w:num>
  <w:num w:numId="18">
    <w:abstractNumId w:val="20"/>
  </w:num>
  <w:num w:numId="19">
    <w:abstractNumId w:val="4"/>
  </w:num>
  <w:num w:numId="20">
    <w:abstractNumId w:val="12"/>
  </w:num>
  <w:num w:numId="21">
    <w:abstractNumId w:val="32"/>
  </w:num>
  <w:num w:numId="22">
    <w:abstractNumId w:val="8"/>
  </w:num>
  <w:num w:numId="23">
    <w:abstractNumId w:val="21"/>
  </w:num>
  <w:num w:numId="24">
    <w:abstractNumId w:val="9"/>
  </w:num>
  <w:num w:numId="25">
    <w:abstractNumId w:val="24"/>
  </w:num>
  <w:num w:numId="26">
    <w:abstractNumId w:val="14"/>
  </w:num>
  <w:num w:numId="27">
    <w:abstractNumId w:val="1"/>
  </w:num>
  <w:num w:numId="28">
    <w:abstractNumId w:val="30"/>
  </w:num>
  <w:num w:numId="29">
    <w:abstractNumId w:val="28"/>
  </w:num>
  <w:num w:numId="30">
    <w:abstractNumId w:val="33"/>
  </w:num>
  <w:num w:numId="31">
    <w:abstractNumId w:val="29"/>
  </w:num>
  <w:num w:numId="32">
    <w:abstractNumId w:val="2"/>
  </w:num>
  <w:num w:numId="33">
    <w:abstractNumId w:val="16"/>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90743"/>
    <w:rsid w:val="000D177E"/>
    <w:rsid w:val="000E7C73"/>
    <w:rsid w:val="00103357"/>
    <w:rsid w:val="0013600E"/>
    <w:rsid w:val="001B2377"/>
    <w:rsid w:val="001B2769"/>
    <w:rsid w:val="00237504"/>
    <w:rsid w:val="00251FD7"/>
    <w:rsid w:val="002604FE"/>
    <w:rsid w:val="00281D1B"/>
    <w:rsid w:val="00287505"/>
    <w:rsid w:val="0029627F"/>
    <w:rsid w:val="002B2FB4"/>
    <w:rsid w:val="002D6047"/>
    <w:rsid w:val="0031312D"/>
    <w:rsid w:val="00334C66"/>
    <w:rsid w:val="00340198"/>
    <w:rsid w:val="003C3BCC"/>
    <w:rsid w:val="003C72E6"/>
    <w:rsid w:val="00413647"/>
    <w:rsid w:val="004433B3"/>
    <w:rsid w:val="00452E12"/>
    <w:rsid w:val="004C05EC"/>
    <w:rsid w:val="004D3486"/>
    <w:rsid w:val="004D67FA"/>
    <w:rsid w:val="0051032C"/>
    <w:rsid w:val="00567B4D"/>
    <w:rsid w:val="005A5DBF"/>
    <w:rsid w:val="005A7F2E"/>
    <w:rsid w:val="005F1176"/>
    <w:rsid w:val="00610A89"/>
    <w:rsid w:val="006219C9"/>
    <w:rsid w:val="00632C72"/>
    <w:rsid w:val="00676C91"/>
    <w:rsid w:val="006936F5"/>
    <w:rsid w:val="006A381B"/>
    <w:rsid w:val="00730463"/>
    <w:rsid w:val="00781DE9"/>
    <w:rsid w:val="007A11A8"/>
    <w:rsid w:val="007B1ABA"/>
    <w:rsid w:val="007D3A46"/>
    <w:rsid w:val="007F256D"/>
    <w:rsid w:val="00816737"/>
    <w:rsid w:val="00840744"/>
    <w:rsid w:val="00847BA1"/>
    <w:rsid w:val="008629E1"/>
    <w:rsid w:val="00863EF2"/>
    <w:rsid w:val="008E3C3A"/>
    <w:rsid w:val="00912808"/>
    <w:rsid w:val="00915B43"/>
    <w:rsid w:val="00926187"/>
    <w:rsid w:val="00953682"/>
    <w:rsid w:val="00961D2B"/>
    <w:rsid w:val="00963F06"/>
    <w:rsid w:val="009A3FA9"/>
    <w:rsid w:val="009B2797"/>
    <w:rsid w:val="009C3B62"/>
    <w:rsid w:val="00A65523"/>
    <w:rsid w:val="00AA6E3E"/>
    <w:rsid w:val="00AD319C"/>
    <w:rsid w:val="00AF2BA5"/>
    <w:rsid w:val="00B21E06"/>
    <w:rsid w:val="00B36749"/>
    <w:rsid w:val="00BA1144"/>
    <w:rsid w:val="00BA6302"/>
    <w:rsid w:val="00C12CBA"/>
    <w:rsid w:val="00C2226A"/>
    <w:rsid w:val="00C729AB"/>
    <w:rsid w:val="00CC54ED"/>
    <w:rsid w:val="00CC6444"/>
    <w:rsid w:val="00CD13FC"/>
    <w:rsid w:val="00CD4B2A"/>
    <w:rsid w:val="00CE1364"/>
    <w:rsid w:val="00D52047"/>
    <w:rsid w:val="00D83C2F"/>
    <w:rsid w:val="00D97326"/>
    <w:rsid w:val="00DA787C"/>
    <w:rsid w:val="00DB5281"/>
    <w:rsid w:val="00DC6BFA"/>
    <w:rsid w:val="00DD13D5"/>
    <w:rsid w:val="00DD2353"/>
    <w:rsid w:val="00DD484A"/>
    <w:rsid w:val="00DE7FB7"/>
    <w:rsid w:val="00E81B20"/>
    <w:rsid w:val="00EB0D60"/>
    <w:rsid w:val="00F60709"/>
    <w:rsid w:val="00F81FCE"/>
    <w:rsid w:val="00F93282"/>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B5AC-CA18-485C-9EE3-4A969BD5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945</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48</cp:revision>
  <dcterms:created xsi:type="dcterms:W3CDTF">2014-10-13T12:03:00Z</dcterms:created>
  <dcterms:modified xsi:type="dcterms:W3CDTF">2016-08-15T20:34:00Z</dcterms:modified>
</cp:coreProperties>
</file>